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767" w:rsidRDefault="00BC2767" w:rsidP="00BC2767">
      <w:pPr>
        <w:spacing w:beforeLines="50" w:before="156" w:afterLines="50" w:after="156" w:line="360" w:lineRule="auto"/>
        <w:ind w:firstLineChars="200" w:firstLine="420"/>
        <w:jc w:val="center"/>
        <w:rPr>
          <w:rFonts w:hint="eastAsia"/>
        </w:rPr>
      </w:pPr>
      <w:r>
        <w:rPr>
          <w:rFonts w:hint="eastAsia"/>
        </w:rPr>
        <w:t>高原低血压</w:t>
      </w:r>
      <w:r>
        <w:rPr>
          <w:rFonts w:hint="eastAsia"/>
        </w:rPr>
        <w:t>与</w:t>
      </w:r>
      <w:r>
        <w:rPr>
          <w:rFonts w:hint="eastAsia"/>
        </w:rPr>
        <w:t>高原环境</w:t>
      </w:r>
    </w:p>
    <w:p w:rsidR="00BC2767" w:rsidRDefault="00BC2767" w:rsidP="00BC2767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高原低血压（</w:t>
      </w:r>
      <w:r>
        <w:rPr>
          <w:rFonts w:hint="eastAsia"/>
        </w:rPr>
        <w:t>Low blood pressure in high altitude)</w:t>
      </w:r>
    </w:p>
    <w:p w:rsidR="00BC2767" w:rsidRDefault="00BC2767" w:rsidP="00BC2767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为高原适应不全症的一个类型，表现为血压下降至正常以下，或原来高血压经过一段高原生活后转为低血压。多见于移居高原较久者，发病率一般在</w:t>
      </w:r>
      <w:r>
        <w:rPr>
          <w:rFonts w:hint="eastAsia"/>
        </w:rPr>
        <w:t>5%~30%,</w:t>
      </w:r>
      <w:r>
        <w:rPr>
          <w:rFonts w:hint="eastAsia"/>
        </w:rPr>
        <w:t>临床表现为乏力、头晕、头痛、失眠等。症状较重者可服用硫酸丙胺、苯海拉明、麻黄素等药物。</w:t>
      </w:r>
    </w:p>
    <w:p w:rsidR="00BC2767" w:rsidRDefault="00BC2767" w:rsidP="00BC2767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高原作业（</w:t>
      </w:r>
      <w:r>
        <w:rPr>
          <w:rFonts w:hint="eastAsia"/>
        </w:rPr>
        <w:t>Work in high altitude)</w:t>
      </w:r>
      <w:bookmarkStart w:id="0" w:name="_GoBack"/>
      <w:bookmarkEnd w:id="0"/>
    </w:p>
    <w:p w:rsidR="00BC2767" w:rsidRDefault="00BC2767" w:rsidP="00BC2767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海拔</w:t>
      </w:r>
      <w:r>
        <w:rPr>
          <w:rFonts w:hint="eastAsia"/>
        </w:rPr>
        <w:t>3000m</w:t>
      </w:r>
      <w:r>
        <w:rPr>
          <w:rFonts w:hint="eastAsia"/>
        </w:rPr>
        <w:t>以上的地区称高原，在高原地区从事生产劳动，称为高原作业。从健康角度，在高山缺氧环境从事体力作业，劳动时间率不应大于</w:t>
      </w:r>
      <w:r>
        <w:rPr>
          <w:rFonts w:hint="eastAsia"/>
        </w:rPr>
        <w:t>50%;</w:t>
      </w:r>
      <w:r>
        <w:rPr>
          <w:rFonts w:hint="eastAsia"/>
        </w:rPr>
        <w:t>作业期限不宜超过</w:t>
      </w:r>
      <w:r>
        <w:rPr>
          <w:rFonts w:hint="eastAsia"/>
        </w:rPr>
        <w:t>6</w:t>
      </w:r>
      <w:r>
        <w:rPr>
          <w:rFonts w:hint="eastAsia"/>
        </w:rPr>
        <w:t>个月；体力劳动强度应在Ⅱ级以下，劳动定额应比平原减少</w:t>
      </w:r>
      <w:r>
        <w:rPr>
          <w:rFonts w:hint="eastAsia"/>
        </w:rPr>
        <w:t>30%~50%</w:t>
      </w:r>
      <w:r>
        <w:rPr>
          <w:rFonts w:hint="eastAsia"/>
        </w:rPr>
        <w:t>。有高原禁忌证和高原适应不良者，不宜从事高原作业。</w:t>
      </w:r>
    </w:p>
    <w:p w:rsidR="00BC2767" w:rsidRDefault="00BC2767" w:rsidP="00BC2767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高原环境（</w:t>
      </w:r>
      <w:r>
        <w:rPr>
          <w:rFonts w:hint="eastAsia"/>
        </w:rPr>
        <w:t>High altitude environment)</w:t>
      </w:r>
    </w:p>
    <w:p w:rsidR="00932E25" w:rsidRDefault="00BC2767" w:rsidP="00BC2767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通常是指海拔在</w:t>
      </w:r>
      <w:r>
        <w:rPr>
          <w:rFonts w:hint="eastAsia"/>
        </w:rPr>
        <w:t>3000m</w:t>
      </w:r>
      <w:r>
        <w:rPr>
          <w:rFonts w:hint="eastAsia"/>
        </w:rPr>
        <w:t>以上地带的环境和气候。其特点是，随海拔高度的增高，大气压和氧分压逐渐降低。在此气候条件下作业，可出现以缺氧为主的头痛、头晕、乏力、心慌等高原不适应表现；同时还受到强烈太阳辐射（包括红外线和紫外线照射）</w:t>
      </w:r>
      <w:r>
        <w:rPr>
          <w:rFonts w:hint="eastAsia"/>
        </w:rPr>
        <w:t>,</w:t>
      </w:r>
      <w:r>
        <w:rPr>
          <w:rFonts w:hint="eastAsia"/>
        </w:rPr>
        <w:t>以及日温差大、湿度低和气候多变等不利因素的影响。</w:t>
      </w:r>
    </w:p>
    <w:sectPr w:rsidR="00932E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767"/>
    <w:rsid w:val="00932E25"/>
    <w:rsid w:val="00BC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2020-01-06T01:14:00Z</dcterms:created>
  <dcterms:modified xsi:type="dcterms:W3CDTF">2020-01-06T01:15:00Z</dcterms:modified>
</cp:coreProperties>
</file>